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FE444" w14:textId="1048FCD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1F34BCC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539E67E" w14:textId="77D64B8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458FE">
        <w:rPr>
          <w:rFonts w:asciiTheme="minorHAnsi" w:hAnsiTheme="minorHAnsi" w:cs="Arial"/>
          <w:b/>
          <w:lang w:val="en-ZA"/>
        </w:rPr>
        <w:t>17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594C5A5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131E0D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18C7FC3" w14:textId="36C7083F" w:rsidR="007F4679" w:rsidRPr="00E177D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177DA">
        <w:rPr>
          <w:rFonts w:asciiTheme="minorHAnsi" w:hAnsiTheme="minorHAnsi" w:cs="Arial"/>
          <w:b/>
          <w:iCs/>
          <w:lang w:val="en-ZA"/>
        </w:rPr>
        <w:t>(SUPERDRIVE INVESTMENTS (RF) LIMITED –</w:t>
      </w:r>
      <w:r w:rsidR="00E177DA">
        <w:rPr>
          <w:rFonts w:asciiTheme="minorHAnsi" w:hAnsiTheme="minorHAnsi" w:cs="Arial"/>
          <w:b/>
          <w:iCs/>
          <w:lang w:val="en-ZA"/>
        </w:rPr>
        <w:t xml:space="preserve"> </w:t>
      </w:r>
      <w:r w:rsidRPr="00E177DA">
        <w:rPr>
          <w:rFonts w:asciiTheme="minorHAnsi" w:hAnsiTheme="minorHAnsi" w:cs="Arial"/>
          <w:b/>
          <w:iCs/>
          <w:lang w:val="en-ZA"/>
        </w:rPr>
        <w:t>“SPDA14”)</w:t>
      </w:r>
    </w:p>
    <w:p w14:paraId="160E30E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9762E2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5D5AF7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1BA2B05" w14:textId="0EE28E0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SUPERDRIVE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E114C2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8A2B52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50C7C3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B06757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1D633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SPDA14</w:t>
      </w:r>
    </w:p>
    <w:p w14:paraId="41959394" w14:textId="10FD5E3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5458FE">
        <w:rPr>
          <w:rFonts w:asciiTheme="minorHAnsi" w:hAnsiTheme="minorHAnsi" w:cs="Arial"/>
          <w:lang w:val="en-ZA"/>
        </w:rPr>
        <w:t>R750,000,000</w:t>
      </w:r>
    </w:p>
    <w:p w14:paraId="224B7BCB" w14:textId="1A26F05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4D8EB38" w14:textId="0D7B33D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458FE" w:rsidRPr="005458FE">
        <w:rPr>
          <w:rFonts w:asciiTheme="minorHAnsi" w:hAnsiTheme="minorHAnsi" w:cs="Arial"/>
          <w:bCs/>
          <w:lang w:val="en-ZA"/>
        </w:rPr>
        <w:t>4.865</w:t>
      </w:r>
      <w:r w:rsidRPr="005458FE">
        <w:rPr>
          <w:rFonts w:asciiTheme="minorHAnsi" w:hAnsiTheme="minorHAnsi" w:cs="Arial"/>
          <w:bCs/>
          <w:lang w:val="en-ZA"/>
        </w:rPr>
        <w:t>% (</w:t>
      </w:r>
      <w:r>
        <w:rPr>
          <w:rFonts w:asciiTheme="minorHAnsi" w:hAnsiTheme="minorHAnsi" w:cs="Arial"/>
          <w:lang w:val="en-ZA"/>
        </w:rPr>
        <w:t xml:space="preserve">3 Month JIBAR as at </w:t>
      </w:r>
      <w:r w:rsidR="00E177DA">
        <w:rPr>
          <w:rFonts w:asciiTheme="minorHAnsi" w:hAnsiTheme="minorHAnsi" w:cs="Arial"/>
          <w:lang w:val="en-ZA"/>
        </w:rPr>
        <w:t>16 Aug</w:t>
      </w:r>
      <w:r>
        <w:rPr>
          <w:rFonts w:asciiTheme="minorHAnsi" w:hAnsiTheme="minorHAnsi" w:cs="Arial"/>
          <w:lang w:val="en-ZA"/>
        </w:rPr>
        <w:t xml:space="preserve"> </w:t>
      </w:r>
      <w:r w:rsidR="00E177DA">
        <w:rPr>
          <w:rFonts w:asciiTheme="minorHAnsi" w:hAnsiTheme="minorHAnsi" w:cs="Arial"/>
          <w:lang w:val="en-ZA"/>
        </w:rPr>
        <w:t>2021</w:t>
      </w:r>
      <w:r>
        <w:rPr>
          <w:rFonts w:asciiTheme="minorHAnsi" w:hAnsiTheme="minorHAnsi" w:cs="Arial"/>
          <w:lang w:val="en-ZA"/>
        </w:rPr>
        <w:t xml:space="preserve"> of </w:t>
      </w:r>
      <w:r w:rsidR="005458FE">
        <w:rPr>
          <w:rFonts w:asciiTheme="minorHAnsi" w:hAnsiTheme="minorHAnsi" w:cs="Arial"/>
          <w:lang w:val="en-ZA"/>
        </w:rPr>
        <w:t>3.675</w:t>
      </w:r>
      <w:r>
        <w:rPr>
          <w:rFonts w:asciiTheme="minorHAnsi" w:hAnsiTheme="minorHAnsi" w:cs="Arial"/>
          <w:lang w:val="en-ZA"/>
        </w:rPr>
        <w:t xml:space="preserve">% plus </w:t>
      </w:r>
      <w:r w:rsidR="005458FE">
        <w:rPr>
          <w:rFonts w:asciiTheme="minorHAnsi" w:hAnsiTheme="minorHAnsi" w:cs="Arial"/>
          <w:lang w:val="en-ZA"/>
        </w:rPr>
        <w:t>119</w:t>
      </w:r>
      <w:r>
        <w:rPr>
          <w:rFonts w:asciiTheme="minorHAnsi" w:hAnsiTheme="minorHAnsi" w:cs="Arial"/>
          <w:lang w:val="en-ZA"/>
        </w:rPr>
        <w:t>bps)</w:t>
      </w:r>
    </w:p>
    <w:p w14:paraId="50C4A054" w14:textId="4732635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177DA">
        <w:rPr>
          <w:rFonts w:asciiTheme="minorHAnsi" w:hAnsiTheme="minorHAnsi" w:cs="Arial"/>
          <w:lang w:val="en-ZA"/>
        </w:rPr>
        <w:t>Floating</w:t>
      </w:r>
    </w:p>
    <w:p w14:paraId="2247A05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0DE092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August 2030</w:t>
      </w:r>
    </w:p>
    <w:p w14:paraId="51132E09" w14:textId="4FB7610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177D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67D9E09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14:paraId="2C88F79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February, 15 May, 15 August, 15 November</w:t>
      </w:r>
    </w:p>
    <w:p w14:paraId="1D8F185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August 2021</w:t>
      </w:r>
    </w:p>
    <w:p w14:paraId="15A4F20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3E5FA7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August 2021</w:t>
      </w:r>
    </w:p>
    <w:p w14:paraId="58C7889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2021</w:t>
      </w:r>
    </w:p>
    <w:p w14:paraId="3AC4EF7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2024</w:t>
      </w:r>
    </w:p>
    <w:p w14:paraId="3023AA3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ZAG000178658</w:t>
      </w:r>
    </w:p>
    <w:p w14:paraId="634678E4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72AD2298" w14:textId="77777777" w:rsidR="005458FE" w:rsidRDefault="00386EFA" w:rsidP="005458F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2A9AB2E" w14:textId="5CC0FCBF" w:rsidR="007F4679" w:rsidRDefault="00386EFA" w:rsidP="005458F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313F5F5" w14:textId="7C89869B" w:rsidR="005458FE" w:rsidRDefault="005458FE" w:rsidP="005458F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D406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https://clientportal.jse.co.za/Content/JSEPricingSupplementsItems/SPDA14%20PricingSupplement2308.pdf</w:t>
        </w:r>
      </w:hyperlink>
    </w:p>
    <w:p w14:paraId="10095EF8" w14:textId="77777777" w:rsidR="005458FE" w:rsidRPr="00F64748" w:rsidRDefault="005458FE" w:rsidP="005458F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218AD9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6C9DCC1" w14:textId="5771BE7C" w:rsidR="00E177DA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8837D7C" w14:textId="77777777" w:rsidR="00E177DA" w:rsidRPr="00F64748" w:rsidRDefault="00E177D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129A00B" w14:textId="08F35F5F" w:rsidR="00E84413" w:rsidRDefault="00E84413" w:rsidP="00E84413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 xml:space="preserve">Kea </w:t>
      </w:r>
      <w:proofErr w:type="spellStart"/>
      <w:r>
        <w:rPr>
          <w:rFonts w:ascii="Calibri" w:hAnsi="Calibri" w:cs="Arial"/>
          <w:lang w:val="en-ZA"/>
        </w:rPr>
        <w:t>Sape</w:t>
      </w:r>
      <w:proofErr w:type="spellEnd"/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proofErr w:type="gramStart"/>
      <w:r>
        <w:rPr>
          <w:rFonts w:ascii="Calibri" w:hAnsi="Calibri" w:cs="Arial"/>
          <w:lang w:val="en-ZA"/>
        </w:rPr>
        <w:t>The</w:t>
      </w:r>
      <w:proofErr w:type="gramEnd"/>
      <w:r>
        <w:rPr>
          <w:rFonts w:ascii="Calibri" w:hAnsi="Calibri" w:cs="Arial"/>
          <w:lang w:val="en-ZA"/>
        </w:rPr>
        <w:t xml:space="preserve"> Standard Bank of South Africa Limited</w:t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+27 11 7215594</w:t>
      </w:r>
    </w:p>
    <w:p w14:paraId="0F5B158D" w14:textId="7B9E6FD6" w:rsidR="00E84413" w:rsidRPr="00F64748" w:rsidRDefault="00E84413" w:rsidP="00E8441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 xml:space="preserve">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+27 11 5207000</w:t>
      </w:r>
    </w:p>
    <w:p w14:paraId="05CA7DA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E0A43" w14:textId="77777777" w:rsidR="00465BD2" w:rsidRDefault="00465BD2">
      <w:r>
        <w:separator/>
      </w:r>
    </w:p>
  </w:endnote>
  <w:endnote w:type="continuationSeparator" w:id="0">
    <w:p w14:paraId="77CFF46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9466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92F0BD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CE67EA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195284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A610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34BEFE5" w14:textId="77777777">
      <w:tc>
        <w:tcPr>
          <w:tcW w:w="1335" w:type="dxa"/>
        </w:tcPr>
        <w:p w14:paraId="05B871B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FEFCAE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D47F40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C6AABC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33EE36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3586B" w14:textId="77777777" w:rsidR="00465BD2" w:rsidRDefault="00465BD2">
      <w:r>
        <w:separator/>
      </w:r>
    </w:p>
  </w:footnote>
  <w:footnote w:type="continuationSeparator" w:id="0">
    <w:p w14:paraId="36A88E3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F16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FD4EA7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D29AE" w14:textId="77777777" w:rsidR="001D1A44" w:rsidRDefault="005458F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AA350C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6AAB662" w14:textId="77777777" w:rsidR="001D1A44" w:rsidRDefault="001D1A44" w:rsidP="00EF6146">
                <w:pPr>
                  <w:jc w:val="right"/>
                </w:pPr>
              </w:p>
              <w:p w14:paraId="4E23AD49" w14:textId="77777777" w:rsidR="001D1A44" w:rsidRDefault="001D1A44" w:rsidP="00EF6146">
                <w:pPr>
                  <w:jc w:val="right"/>
                </w:pPr>
              </w:p>
              <w:p w14:paraId="49BBA1A3" w14:textId="77777777" w:rsidR="001D1A44" w:rsidRDefault="001D1A44" w:rsidP="00EF6146">
                <w:pPr>
                  <w:jc w:val="right"/>
                </w:pPr>
              </w:p>
              <w:p w14:paraId="3E34B512" w14:textId="77777777" w:rsidR="001D1A44" w:rsidRDefault="001D1A44" w:rsidP="00EF6146">
                <w:pPr>
                  <w:jc w:val="right"/>
                </w:pPr>
              </w:p>
              <w:p w14:paraId="071338A0" w14:textId="77777777" w:rsidR="001D1A44" w:rsidRDefault="001D1A44" w:rsidP="00EF6146">
                <w:pPr>
                  <w:jc w:val="right"/>
                </w:pPr>
              </w:p>
              <w:p w14:paraId="077017BD" w14:textId="77777777" w:rsidR="001D1A44" w:rsidRDefault="001D1A44" w:rsidP="00EF6146">
                <w:pPr>
                  <w:jc w:val="right"/>
                </w:pPr>
              </w:p>
              <w:p w14:paraId="724B575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3CF78C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F61BE5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425B1B5" wp14:editId="551F42F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9584E9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1E4C6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97C2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1521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A94E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22F1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92EEE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DF7327A" w14:textId="77777777">
      <w:trPr>
        <w:trHeight w:hRule="exact" w:val="2342"/>
        <w:jc w:val="right"/>
      </w:trPr>
      <w:tc>
        <w:tcPr>
          <w:tcW w:w="9752" w:type="dxa"/>
        </w:tcPr>
        <w:p w14:paraId="66E3030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F58487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E1B8E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492E" w14:textId="77777777" w:rsidR="001D1A44" w:rsidRDefault="005458F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65EBB8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84269AE" w14:textId="77777777" w:rsidR="001D1A44" w:rsidRDefault="001D1A44" w:rsidP="00BD2E91">
                <w:pPr>
                  <w:jc w:val="right"/>
                </w:pPr>
              </w:p>
              <w:p w14:paraId="56DD2B73" w14:textId="77777777" w:rsidR="001D1A44" w:rsidRDefault="001D1A44" w:rsidP="00BD2E91">
                <w:pPr>
                  <w:jc w:val="right"/>
                </w:pPr>
              </w:p>
              <w:p w14:paraId="7DD8C28D" w14:textId="77777777" w:rsidR="001D1A44" w:rsidRDefault="001D1A44" w:rsidP="00BD2E91">
                <w:pPr>
                  <w:jc w:val="right"/>
                </w:pPr>
              </w:p>
              <w:p w14:paraId="7FAC8B03" w14:textId="77777777" w:rsidR="001D1A44" w:rsidRDefault="001D1A44" w:rsidP="00BD2E91">
                <w:pPr>
                  <w:jc w:val="right"/>
                </w:pPr>
              </w:p>
              <w:p w14:paraId="195DF298" w14:textId="77777777" w:rsidR="001D1A44" w:rsidRDefault="001D1A44" w:rsidP="00BD2E91">
                <w:pPr>
                  <w:jc w:val="right"/>
                </w:pPr>
              </w:p>
              <w:p w14:paraId="4430787A" w14:textId="77777777" w:rsidR="001D1A44" w:rsidRDefault="001D1A44" w:rsidP="00BD2E91">
                <w:pPr>
                  <w:jc w:val="right"/>
                </w:pPr>
              </w:p>
              <w:p w14:paraId="128AB03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732F89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D9639C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B5A0D1A" wp14:editId="38B5577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9783B6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80926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15FC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74320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AF26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6BC4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63A2E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4926E92" w14:textId="77777777">
      <w:trPr>
        <w:trHeight w:hRule="exact" w:val="2342"/>
        <w:jc w:val="right"/>
      </w:trPr>
      <w:tc>
        <w:tcPr>
          <w:tcW w:w="9752" w:type="dxa"/>
        </w:tcPr>
        <w:p w14:paraId="146DD50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0A8A8A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5A47A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B4D370F" wp14:editId="4C460E9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7B0A8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E5101B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4BAB2F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58FE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77DA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4413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51BB714"/>
  <w15:docId w15:val="{0E07F11B-3B0D-42E5-A238-B763E2F4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45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PDA14%20PricingSupplement23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5689B-F18D-4CD2-A0DC-0EB48585E2BC}"/>
</file>

<file path=customXml/itemProps3.xml><?xml version="1.0" encoding="utf-8"?>
<ds:datastoreItem xmlns:ds="http://schemas.openxmlformats.org/officeDocument/2006/customXml" ds:itemID="{9AFCDE8A-D2E8-4576-83D6-F3A3966D14AC}"/>
</file>

<file path=customXml/itemProps4.xml><?xml version="1.0" encoding="utf-8"?>
<ds:datastoreItem xmlns:ds="http://schemas.openxmlformats.org/officeDocument/2006/customXml" ds:itemID="{27C7F022-A265-4015-B59C-C8DA31B3CF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2021-08-17T07:14:00Z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2021-08-03T08:13:47Z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f9b4e352-aa08-48bf-a9bd-bed97b1f18b0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